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0C564" w14:textId="66901220" w:rsidR="00712EC0" w:rsidRDefault="00712EC0" w:rsidP="00712EC0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  <w:lang w:val="es-CL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732480" behindDoc="1" locked="0" layoutInCell="1" allowOverlap="1" wp14:anchorId="5913C81C" wp14:editId="0DF256F3">
            <wp:simplePos x="0" y="0"/>
            <wp:positionH relativeFrom="margin">
              <wp:posOffset>-85725</wp:posOffset>
            </wp:positionH>
            <wp:positionV relativeFrom="paragraph">
              <wp:posOffset>-200025</wp:posOffset>
            </wp:positionV>
            <wp:extent cx="514350" cy="600075"/>
            <wp:effectExtent l="0" t="0" r="0" b="9525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1A5">
        <w:rPr>
          <w:rFonts w:ascii="Arial" w:hAnsi="Arial" w:cs="Arial"/>
          <w:b/>
          <w:sz w:val="24"/>
          <w:szCs w:val="24"/>
          <w:u w:val="single"/>
          <w:lang w:val="es-CL"/>
        </w:rPr>
        <w:t xml:space="preserve">Guía de </w:t>
      </w:r>
      <w:r w:rsidR="00854EB2">
        <w:rPr>
          <w:rFonts w:ascii="Arial" w:hAnsi="Arial" w:cs="Arial"/>
          <w:b/>
          <w:sz w:val="24"/>
          <w:szCs w:val="24"/>
          <w:u w:val="single"/>
          <w:lang w:val="es-CL"/>
        </w:rPr>
        <w:t>Matemática</w:t>
      </w:r>
    </w:p>
    <w:p w14:paraId="041D336A" w14:textId="7388924C" w:rsidR="00D74DC3" w:rsidRDefault="003304AB" w:rsidP="00712EC0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  <w:lang w:val="es-CL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  <w:lang w:val="es-CL"/>
        </w:rPr>
        <w:t>N°</w:t>
      </w:r>
      <w:proofErr w:type="spellEnd"/>
      <w:r>
        <w:rPr>
          <w:rFonts w:ascii="Arial" w:hAnsi="Arial" w:cs="Arial"/>
          <w:b/>
          <w:sz w:val="24"/>
          <w:szCs w:val="24"/>
          <w:u w:val="single"/>
          <w:lang w:val="es-CL"/>
        </w:rPr>
        <w:t xml:space="preserve"> </w:t>
      </w:r>
      <w:r w:rsidR="00854EB2">
        <w:rPr>
          <w:rFonts w:ascii="Arial" w:hAnsi="Arial" w:cs="Arial"/>
          <w:b/>
          <w:sz w:val="24"/>
          <w:szCs w:val="24"/>
          <w:u w:val="single"/>
          <w:lang w:val="es-CL"/>
        </w:rPr>
        <w:t>1</w:t>
      </w:r>
      <w:r w:rsidR="00310044">
        <w:rPr>
          <w:rFonts w:ascii="Arial" w:hAnsi="Arial" w:cs="Arial"/>
          <w:b/>
          <w:sz w:val="24"/>
          <w:szCs w:val="24"/>
          <w:u w:val="single"/>
          <w:lang w:val="es-CL"/>
        </w:rPr>
        <w:t>3</w:t>
      </w:r>
    </w:p>
    <w:p w14:paraId="2AC510DD" w14:textId="5D9B08F7" w:rsidR="00712EC0" w:rsidRDefault="0070313C" w:rsidP="00712EC0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  <w:lang w:val="es-CL"/>
        </w:rPr>
      </w:pPr>
      <w:r>
        <w:rPr>
          <w:rFonts w:ascii="Arial" w:hAnsi="Arial" w:cs="Arial"/>
          <w:b/>
          <w:sz w:val="24"/>
          <w:szCs w:val="24"/>
          <w:u w:val="single"/>
          <w:lang w:val="es-CL"/>
        </w:rPr>
        <w:t xml:space="preserve"> </w:t>
      </w:r>
      <w:r w:rsidR="00854EB2">
        <w:rPr>
          <w:rFonts w:ascii="Arial" w:hAnsi="Arial" w:cs="Arial"/>
          <w:b/>
          <w:sz w:val="24"/>
          <w:szCs w:val="24"/>
          <w:u w:val="single"/>
          <w:lang w:val="es-CL"/>
        </w:rPr>
        <w:t>6</w:t>
      </w:r>
      <w:proofErr w:type="gramStart"/>
      <w:r w:rsidR="00854EB2">
        <w:rPr>
          <w:rFonts w:ascii="Arial" w:hAnsi="Arial" w:cs="Arial"/>
          <w:b/>
          <w:sz w:val="24"/>
          <w:szCs w:val="24"/>
          <w:u w:val="single"/>
          <w:lang w:val="es-CL"/>
        </w:rPr>
        <w:t xml:space="preserve">° </w:t>
      </w:r>
      <w:r w:rsidR="00712EC0" w:rsidRPr="00E1671A">
        <w:rPr>
          <w:rFonts w:ascii="Arial" w:hAnsi="Arial" w:cs="Arial"/>
          <w:b/>
          <w:sz w:val="24"/>
          <w:szCs w:val="24"/>
          <w:u w:val="single"/>
          <w:lang w:val="es-CL"/>
        </w:rPr>
        <w:t xml:space="preserve"> DE</w:t>
      </w:r>
      <w:proofErr w:type="gramEnd"/>
      <w:r w:rsidR="00712EC0" w:rsidRPr="00E1671A">
        <w:rPr>
          <w:rFonts w:ascii="Arial" w:hAnsi="Arial" w:cs="Arial"/>
          <w:b/>
          <w:sz w:val="24"/>
          <w:szCs w:val="24"/>
          <w:u w:val="single"/>
          <w:lang w:val="es-CL"/>
        </w:rPr>
        <w:t xml:space="preserve"> ENSEÑANZA BÁSICA</w:t>
      </w:r>
    </w:p>
    <w:p w14:paraId="5D31A051" w14:textId="77777777" w:rsidR="004C1FF1" w:rsidRDefault="004C1FF1" w:rsidP="00712EC0">
      <w:pPr>
        <w:spacing w:after="0"/>
        <w:rPr>
          <w:rFonts w:ascii="Arial" w:hAnsi="Arial" w:cs="Arial"/>
          <w:bCs/>
          <w:sz w:val="24"/>
          <w:szCs w:val="24"/>
        </w:rPr>
      </w:pPr>
    </w:p>
    <w:tbl>
      <w:tblPr>
        <w:tblW w:w="10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8629"/>
      </w:tblGrid>
      <w:tr w:rsidR="004C1FF1" w:rsidRPr="00E1671A" w14:paraId="3E3C0A51" w14:textId="77777777" w:rsidTr="004C1FF1">
        <w:trPr>
          <w:trHeight w:val="71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C6AB4" w14:textId="77777777" w:rsidR="004C1FF1" w:rsidRDefault="004C1FF1" w:rsidP="0063214D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</w:p>
          <w:p w14:paraId="0FA67501" w14:textId="77777777" w:rsidR="004C1FF1" w:rsidRPr="00E1671A" w:rsidRDefault="004C1FF1" w:rsidP="0063214D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L"/>
              </w:rPr>
              <w:t>OA</w:t>
            </w:r>
          </w:p>
        </w:tc>
        <w:tc>
          <w:tcPr>
            <w:tcW w:w="8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1D8B6" w14:textId="41A9A11C" w:rsidR="004C1FF1" w:rsidRDefault="00854EB2" w:rsidP="004D5DB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  <w:shd w:val="clear" w:color="auto" w:fill="FFFFFF"/>
              </w:rPr>
              <w:t>Resolver adiciones y sustracciones de fracciones propias e impropias y números mixtos con numeradores y denominadores de hasta dos dígitos.</w:t>
            </w:r>
            <w:r>
              <w:rPr>
                <w:rFonts w:ascii="Arial" w:hAnsi="Arial" w:cs="Arial"/>
                <w:sz w:val="24"/>
                <w:szCs w:val="24"/>
                <w:lang w:eastAsia="es-CL"/>
              </w:rPr>
              <w:t>OA6</w:t>
            </w:r>
          </w:p>
          <w:p w14:paraId="4D5B2F8D" w14:textId="1F81B6E3" w:rsidR="00854EB2" w:rsidRPr="004C1FF1" w:rsidRDefault="00854EB2" w:rsidP="004D5DB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4C1FF1" w:rsidRPr="00E1671A" w14:paraId="0F5FE017" w14:textId="77777777" w:rsidTr="004C1FF1">
        <w:trPr>
          <w:trHeight w:val="71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93F4" w14:textId="77777777" w:rsidR="004C1FF1" w:rsidRDefault="004C1FF1" w:rsidP="0063214D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</w:p>
          <w:p w14:paraId="4D8CB8E7" w14:textId="77777777" w:rsidR="004C1FF1" w:rsidRDefault="004C1FF1" w:rsidP="0063214D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L"/>
              </w:rPr>
              <w:t>Objetivo Guía</w:t>
            </w:r>
          </w:p>
        </w:tc>
        <w:tc>
          <w:tcPr>
            <w:tcW w:w="8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E57C7" w14:textId="77777777" w:rsidR="004C1FF1" w:rsidRPr="004C1FF1" w:rsidRDefault="004C1FF1" w:rsidP="0063214D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  <w:p w14:paraId="2FCAFD95" w14:textId="1765EB50" w:rsidR="003D7CC8" w:rsidRPr="00854EB2" w:rsidRDefault="008C63F8" w:rsidP="00854EB2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es-CL"/>
              </w:rPr>
            </w:pPr>
            <w:r w:rsidRPr="00854EB2">
              <w:rPr>
                <w:rFonts w:ascii="Arial" w:hAnsi="Arial" w:cs="Arial"/>
                <w:sz w:val="24"/>
                <w:szCs w:val="24"/>
                <w:lang w:val="es-ES" w:eastAsia="es-CL"/>
              </w:rPr>
              <w:t>Resolver sumas y restas fracciones de manera escrita, amplificando o simplificando y Explicando el procedimiento para sumar números mixtos.</w:t>
            </w:r>
          </w:p>
          <w:p w14:paraId="537570D2" w14:textId="44A9D26E" w:rsidR="00854EB2" w:rsidRPr="0088321F" w:rsidRDefault="00854EB2" w:rsidP="00854E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  <w:p w14:paraId="102FA880" w14:textId="239677EE" w:rsidR="00F4399F" w:rsidRPr="004C1FF1" w:rsidRDefault="0088321F" w:rsidP="00635DD0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  <w:lang w:eastAsia="es-CL"/>
              </w:rPr>
            </w:pPr>
            <w:r w:rsidRPr="0088321F">
              <w:rPr>
                <w:rFonts w:ascii="Arial" w:hAnsi="Arial" w:cs="Arial"/>
                <w:sz w:val="24"/>
                <w:szCs w:val="24"/>
                <w:lang w:eastAsia="es-CL"/>
              </w:rPr>
              <w:t xml:space="preserve"> </w:t>
            </w:r>
          </w:p>
        </w:tc>
      </w:tr>
      <w:tr w:rsidR="004C1FF1" w:rsidRPr="00E1671A" w14:paraId="0F8E3270" w14:textId="77777777" w:rsidTr="004C1FF1">
        <w:trPr>
          <w:trHeight w:val="71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83A98" w14:textId="02AB2068" w:rsidR="004C1FF1" w:rsidRDefault="008B7C42" w:rsidP="0063214D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L"/>
              </w:rPr>
              <w:t>Indicador</w:t>
            </w:r>
            <w:r w:rsidR="004D5DB1">
              <w:rPr>
                <w:rFonts w:ascii="Arial" w:hAnsi="Arial" w:cs="Arial"/>
                <w:b/>
                <w:sz w:val="24"/>
                <w:szCs w:val="24"/>
                <w:lang w:val="es-CL"/>
              </w:rPr>
              <w:t>es de logro</w:t>
            </w:r>
          </w:p>
        </w:tc>
        <w:tc>
          <w:tcPr>
            <w:tcW w:w="8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AD6A1" w14:textId="77777777" w:rsidR="00854EB2" w:rsidRPr="00854EB2" w:rsidRDefault="00854EB2" w:rsidP="00854EB2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20" w:line="240" w:lineRule="auto"/>
              <w:ind w:left="300"/>
              <w:rPr>
                <w:rFonts w:ascii="Arial" w:hAnsi="Arial" w:cs="Arial"/>
                <w:color w:val="4D4D4D"/>
                <w:sz w:val="26"/>
                <w:szCs w:val="26"/>
                <w:lang w:eastAsia="es-CL"/>
              </w:rPr>
            </w:pPr>
            <w:r w:rsidRPr="00854EB2">
              <w:rPr>
                <w:rFonts w:ascii="Arial" w:hAnsi="Arial" w:cs="Arial"/>
                <w:color w:val="4D4D4D"/>
                <w:sz w:val="26"/>
                <w:szCs w:val="26"/>
                <w:lang w:eastAsia="es-CL"/>
              </w:rPr>
              <w:t>Suman y restan fracciones de manera escrita, amplificando o simplificando.</w:t>
            </w:r>
          </w:p>
          <w:p w14:paraId="1C08C478" w14:textId="77777777" w:rsidR="00854EB2" w:rsidRPr="00854EB2" w:rsidRDefault="00854EB2" w:rsidP="00854EB2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20" w:line="240" w:lineRule="auto"/>
              <w:ind w:left="300"/>
              <w:rPr>
                <w:rFonts w:ascii="Arial" w:hAnsi="Arial" w:cs="Arial"/>
                <w:color w:val="4D4D4D"/>
                <w:sz w:val="26"/>
                <w:szCs w:val="26"/>
                <w:lang w:eastAsia="es-CL"/>
              </w:rPr>
            </w:pPr>
            <w:r w:rsidRPr="00854EB2">
              <w:rPr>
                <w:rFonts w:ascii="Arial" w:hAnsi="Arial" w:cs="Arial"/>
                <w:color w:val="4D4D4D"/>
                <w:sz w:val="26"/>
                <w:szCs w:val="26"/>
                <w:lang w:eastAsia="es-CL"/>
              </w:rPr>
              <w:t>Explican procedimientos para sumar números mixtos.</w:t>
            </w:r>
          </w:p>
          <w:p w14:paraId="6DC73D79" w14:textId="223A2B56" w:rsidR="004C1FF1" w:rsidRPr="004D5DB1" w:rsidRDefault="004C1FF1" w:rsidP="004D5DB1">
            <w:pPr>
              <w:ind w:left="105"/>
              <w:rPr>
                <w:rFonts w:eastAsia="Calibri"/>
              </w:rPr>
            </w:pPr>
          </w:p>
        </w:tc>
      </w:tr>
      <w:tr w:rsidR="008B7C42" w:rsidRPr="00512381" w14:paraId="771AB38E" w14:textId="77777777" w:rsidTr="00375F3A">
        <w:trPr>
          <w:trHeight w:val="71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9EFBB" w14:textId="5435CD73" w:rsidR="008B7C42" w:rsidRDefault="008B7C42" w:rsidP="00375F3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L"/>
              </w:rPr>
              <w:t>habilidades</w:t>
            </w:r>
          </w:p>
        </w:tc>
        <w:tc>
          <w:tcPr>
            <w:tcW w:w="8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CA164" w14:textId="35D1FD97" w:rsidR="00854EB2" w:rsidRDefault="00854EB2" w:rsidP="00854EB2">
            <w:pPr>
              <w:shd w:val="clear" w:color="auto" w:fill="EBF0F2"/>
              <w:spacing w:before="270" w:after="270" w:line="348" w:lineRule="atLeast"/>
              <w:outlineLvl w:val="2"/>
              <w:rPr>
                <w:rFonts w:ascii="Arial" w:hAnsi="Arial" w:cs="Arial"/>
                <w:color w:val="4D4D4D"/>
                <w:shd w:val="clear" w:color="auto" w:fill="EBF0F2"/>
              </w:rPr>
            </w:pPr>
            <w:r w:rsidRPr="00854EB2">
              <w:rPr>
                <w:rFonts w:ascii="Arial" w:hAnsi="Arial" w:cs="Arial"/>
                <w:color w:val="4D4D4D"/>
                <w:sz w:val="31"/>
                <w:szCs w:val="31"/>
                <w:lang w:eastAsia="es-CL"/>
              </w:rPr>
              <w:t>Comunicar de manera escrita y verbal razonamientos matemáticos:</w:t>
            </w:r>
            <w:r>
              <w:rPr>
                <w:rFonts w:ascii="Arial" w:hAnsi="Arial" w:cs="Arial"/>
                <w:color w:val="4D4D4D"/>
                <w:sz w:val="31"/>
                <w:szCs w:val="31"/>
                <w:lang w:eastAsia="es-CL"/>
              </w:rPr>
              <w:t xml:space="preserve"> </w:t>
            </w:r>
            <w:r w:rsidRPr="00854EB2">
              <w:rPr>
                <w:rFonts w:ascii="Arial" w:hAnsi="Arial" w:cs="Arial"/>
                <w:color w:val="4D4D4D"/>
                <w:sz w:val="31"/>
                <w:szCs w:val="31"/>
                <w:lang w:eastAsia="es-CL"/>
              </w:rPr>
              <w:t>describiendo los procedimientos utilizados; usando los términos matemáticos pertinentes.</w:t>
            </w:r>
            <w:r>
              <w:rPr>
                <w:rFonts w:ascii="Arial" w:hAnsi="Arial" w:cs="Arial"/>
                <w:color w:val="4D4D4D"/>
                <w:shd w:val="clear" w:color="auto" w:fill="EBF0F2"/>
              </w:rPr>
              <w:t xml:space="preserve"> MA06 OAH e</w:t>
            </w:r>
          </w:p>
          <w:p w14:paraId="53FA61D2" w14:textId="47879892" w:rsidR="00854EB2" w:rsidRDefault="00854EB2" w:rsidP="00854EB2">
            <w:pPr>
              <w:shd w:val="clear" w:color="auto" w:fill="EBF0F2"/>
              <w:spacing w:before="270" w:after="270" w:line="348" w:lineRule="atLeast"/>
              <w:outlineLvl w:val="2"/>
              <w:rPr>
                <w:rFonts w:ascii="Arial" w:hAnsi="Arial" w:cs="Arial"/>
                <w:color w:val="4D4D4D"/>
                <w:sz w:val="31"/>
                <w:szCs w:val="31"/>
                <w:lang w:eastAsia="es-CL"/>
              </w:rPr>
            </w:pPr>
          </w:p>
          <w:p w14:paraId="793EBE62" w14:textId="3C012CFC" w:rsidR="008B7C42" w:rsidRPr="00512381" w:rsidRDefault="008B7C42" w:rsidP="004D5DB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8B7C42" w:rsidRPr="00512381" w14:paraId="13DD9C4E" w14:textId="77777777" w:rsidTr="00375F3A">
        <w:trPr>
          <w:trHeight w:val="71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3576" w14:textId="7DB72324" w:rsidR="008B7C42" w:rsidRDefault="008B7C42" w:rsidP="00375F3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L"/>
              </w:rPr>
              <w:t>Actitudes</w:t>
            </w:r>
          </w:p>
        </w:tc>
        <w:tc>
          <w:tcPr>
            <w:tcW w:w="8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0434D" w14:textId="77777777" w:rsidR="00854EB2" w:rsidRPr="00854EB2" w:rsidRDefault="00854EB2" w:rsidP="00854EB2">
            <w:pPr>
              <w:shd w:val="clear" w:color="auto" w:fill="EBF0F2"/>
              <w:spacing w:after="300" w:line="384" w:lineRule="atLeast"/>
              <w:rPr>
                <w:rFonts w:ascii="Arial" w:hAnsi="Arial" w:cs="Arial"/>
                <w:color w:val="4D4D4D"/>
                <w:sz w:val="25"/>
                <w:szCs w:val="25"/>
                <w:lang w:eastAsia="es-CL"/>
              </w:rPr>
            </w:pPr>
            <w:r w:rsidRPr="00854EB2">
              <w:rPr>
                <w:rFonts w:ascii="Arial" w:hAnsi="Arial" w:cs="Arial"/>
                <w:color w:val="4D4D4D"/>
                <w:sz w:val="25"/>
                <w:szCs w:val="25"/>
                <w:lang w:eastAsia="es-CL"/>
              </w:rPr>
              <w:t>MA06 OAA C</w:t>
            </w:r>
          </w:p>
          <w:p w14:paraId="048297E6" w14:textId="77777777" w:rsidR="00854EB2" w:rsidRPr="00854EB2" w:rsidRDefault="00854EB2" w:rsidP="00854EB2">
            <w:pPr>
              <w:shd w:val="clear" w:color="auto" w:fill="EBF0F2"/>
              <w:spacing w:before="270" w:after="270" w:line="348" w:lineRule="atLeast"/>
              <w:outlineLvl w:val="2"/>
              <w:rPr>
                <w:rFonts w:ascii="Arial" w:hAnsi="Arial" w:cs="Arial"/>
                <w:color w:val="4D4D4D"/>
                <w:sz w:val="31"/>
                <w:szCs w:val="31"/>
                <w:lang w:eastAsia="es-CL"/>
              </w:rPr>
            </w:pPr>
            <w:r w:rsidRPr="00854EB2">
              <w:rPr>
                <w:rFonts w:ascii="Arial" w:hAnsi="Arial" w:cs="Arial"/>
                <w:color w:val="4D4D4D"/>
                <w:sz w:val="31"/>
                <w:szCs w:val="31"/>
                <w:lang w:eastAsia="es-CL"/>
              </w:rPr>
              <w:t>Manifestar curiosidad e interés por el aprendizaje de las matemáticas.</w:t>
            </w:r>
          </w:p>
          <w:p w14:paraId="507AD8D7" w14:textId="49366902" w:rsidR="008B7C42" w:rsidRPr="00512381" w:rsidRDefault="008B7C42" w:rsidP="00375F3A">
            <w:pPr>
              <w:spacing w:after="0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8B7C42" w:rsidRPr="00512381" w14:paraId="5C2F21B7" w14:textId="77777777" w:rsidTr="00375F3A">
        <w:trPr>
          <w:trHeight w:val="71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64D56" w14:textId="7C7EC67A" w:rsidR="008B7C42" w:rsidRDefault="008B7C42" w:rsidP="00375F3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L"/>
              </w:rPr>
              <w:t>Palabras claves</w:t>
            </w:r>
          </w:p>
        </w:tc>
        <w:tc>
          <w:tcPr>
            <w:tcW w:w="8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1AEE3" w14:textId="78DA95F6" w:rsidR="008B7C42" w:rsidRPr="00EA21A5" w:rsidRDefault="00854EB2" w:rsidP="00EA21A5">
            <w:pPr>
              <w:spacing w:after="0" w:line="240" w:lineRule="auto"/>
              <w:rPr>
                <w:rFonts w:ascii="Arial" w:hAnsi="Arial" w:cs="Arial"/>
                <w:lang w:eastAsia="es-CL"/>
              </w:rPr>
            </w:pPr>
            <w:r>
              <w:rPr>
                <w:rFonts w:ascii="Arial" w:hAnsi="Arial" w:cs="Arial"/>
                <w:lang w:eastAsia="es-CL"/>
              </w:rPr>
              <w:t>Fracciones – numerador – denominador – números mixtos- amplificar – simplificar.</w:t>
            </w:r>
          </w:p>
        </w:tc>
      </w:tr>
      <w:tr w:rsidR="008B7C42" w:rsidRPr="00512381" w14:paraId="1D9BA56C" w14:textId="77777777" w:rsidTr="00375F3A">
        <w:trPr>
          <w:trHeight w:val="71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D4EDC" w14:textId="7E9C4ACE" w:rsidR="008B7C42" w:rsidRDefault="008B7C42" w:rsidP="00375F3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L"/>
              </w:rPr>
              <w:t>Para recordar</w:t>
            </w:r>
          </w:p>
        </w:tc>
        <w:tc>
          <w:tcPr>
            <w:tcW w:w="8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71E8C" w14:textId="51A41C18" w:rsidR="008B7C42" w:rsidRPr="00EA21A5" w:rsidRDefault="00854EB2" w:rsidP="00375F3A">
            <w:pPr>
              <w:spacing w:after="0"/>
              <w:rPr>
                <w:rFonts w:asciiTheme="minorHAnsi" w:hAnsiTheme="minorHAnsi" w:cstheme="minorHAnsi"/>
                <w:lang w:eastAsia="es-CL"/>
              </w:rPr>
            </w:pPr>
            <w:r>
              <w:rPr>
                <w:rFonts w:asciiTheme="minorHAnsi" w:hAnsiTheme="minorHAnsi" w:cstheme="minorHAnsi"/>
                <w:lang w:eastAsia="es-CL"/>
              </w:rPr>
              <w:t>Qué es una fracción – partes de una fracción</w:t>
            </w:r>
            <w:r w:rsidR="007629D3">
              <w:rPr>
                <w:rFonts w:asciiTheme="minorHAnsi" w:hAnsiTheme="minorHAnsi" w:cstheme="minorHAnsi"/>
                <w:lang w:eastAsia="es-CL"/>
              </w:rPr>
              <w:t xml:space="preserve"> – suma y resta de fracciones.</w:t>
            </w:r>
          </w:p>
        </w:tc>
      </w:tr>
      <w:tr w:rsidR="004D5DB1" w:rsidRPr="00512381" w14:paraId="620C4371" w14:textId="77777777" w:rsidTr="00375F3A">
        <w:trPr>
          <w:trHeight w:val="71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2923D" w14:textId="4259EC5F" w:rsidR="004D5DB1" w:rsidRDefault="004D5DB1" w:rsidP="00375F3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L"/>
              </w:rPr>
              <w:t>Inicio</w:t>
            </w:r>
          </w:p>
        </w:tc>
        <w:tc>
          <w:tcPr>
            <w:tcW w:w="8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01CF1" w14:textId="0865130C" w:rsidR="004D5DB1" w:rsidRDefault="00310044" w:rsidP="004D5DB1">
            <w:pPr>
              <w:ind w:left="105" w:right="64"/>
              <w:rPr>
                <w:rFonts w:eastAsia="Calibri"/>
                <w:spacing w:val="-1"/>
              </w:rPr>
            </w:pPr>
            <w:r>
              <w:rPr>
                <w:rFonts w:eastAsia="Calibri"/>
                <w:spacing w:val="-2"/>
              </w:rPr>
              <w:t xml:space="preserve">La docente modela la clase a través de un video link: </w:t>
            </w:r>
            <w:hyperlink r:id="rId8" w:history="1">
              <w:r w:rsidRPr="00CD3EE3">
                <w:rPr>
                  <w:rStyle w:val="Hipervnculo"/>
                  <w:rFonts w:eastAsia="Calibri"/>
                  <w:spacing w:val="-2"/>
                </w:rPr>
                <w:t>https://youttu.be/QOIrtEJGPLY</w:t>
              </w:r>
            </w:hyperlink>
            <w:r>
              <w:rPr>
                <w:rFonts w:eastAsia="Calibri"/>
                <w:spacing w:val="-2"/>
              </w:rPr>
              <w:t>,   se da a conocer el objetivo y se sociabiliza.</w:t>
            </w:r>
          </w:p>
          <w:p w14:paraId="5829E2D3" w14:textId="28374392" w:rsidR="00F050EE" w:rsidRDefault="00F050EE" w:rsidP="004D5DB1">
            <w:pPr>
              <w:ind w:left="105" w:right="64"/>
              <w:rPr>
                <w:rFonts w:eastAsia="Calibri"/>
              </w:rPr>
            </w:pPr>
            <w:r>
              <w:rPr>
                <w:rFonts w:eastAsia="Calibri"/>
              </w:rPr>
              <w:t>Se realizan preguntas: ¿qué es una fracción?, ¿cuáles son las partes de una fracción?, ¿qué tipo de fracciones existen?</w:t>
            </w:r>
          </w:p>
          <w:p w14:paraId="5E50EFCC" w14:textId="6B280AC2" w:rsidR="004D5DB1" w:rsidRPr="004D5DB1" w:rsidRDefault="004D5DB1" w:rsidP="004D5DB1">
            <w:pPr>
              <w:rPr>
                <w:rFonts w:ascii="Arial" w:hAnsi="Arial" w:cs="Arial"/>
              </w:rPr>
            </w:pPr>
          </w:p>
        </w:tc>
      </w:tr>
      <w:tr w:rsidR="004D5DB1" w:rsidRPr="00512381" w14:paraId="5DC41A83" w14:textId="77777777" w:rsidTr="00375F3A">
        <w:trPr>
          <w:trHeight w:val="71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43A31" w14:textId="01110CBC" w:rsidR="004D5DB1" w:rsidRDefault="004D5DB1" w:rsidP="004D5DB1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L"/>
              </w:rPr>
              <w:lastRenderedPageBreak/>
              <w:t>Desarrollo</w:t>
            </w:r>
          </w:p>
        </w:tc>
        <w:tc>
          <w:tcPr>
            <w:tcW w:w="8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A5F4F" w14:textId="52894ED6" w:rsidR="00310044" w:rsidRDefault="00310044" w:rsidP="00310044">
            <w:pPr>
              <w:ind w:right="62"/>
              <w:rPr>
                <w:rFonts w:eastAsia="Calibri"/>
                <w:spacing w:val="-2"/>
              </w:rPr>
            </w:pPr>
            <w:r>
              <w:rPr>
                <w:rFonts w:eastAsia="Calibri"/>
                <w:spacing w:val="-2"/>
              </w:rPr>
              <w:t>Se dan ejemplos de ejercicios de suma de fracciones de igual denominador, distinto denominador y con números mixtos dando las explicaciones correspondientes para su desarrollo.</w:t>
            </w:r>
          </w:p>
          <w:p w14:paraId="6AB9321B" w14:textId="08A2C8CC" w:rsidR="004D5DB1" w:rsidRPr="00512381" w:rsidRDefault="00F050EE" w:rsidP="00310044">
            <w:pPr>
              <w:ind w:right="62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eastAsia="Calibri"/>
                <w:spacing w:val="-2"/>
              </w:rPr>
              <w:t xml:space="preserve"> </w:t>
            </w:r>
            <w:r w:rsidR="00310044">
              <w:rPr>
                <w:rFonts w:eastAsia="Calibri"/>
                <w:spacing w:val="-2"/>
              </w:rPr>
              <w:t xml:space="preserve">Se les solicita a los estudiantes que </w:t>
            </w:r>
            <w:r>
              <w:rPr>
                <w:rFonts w:eastAsia="Calibri"/>
                <w:spacing w:val="-2"/>
              </w:rPr>
              <w:t>desarroll</w:t>
            </w:r>
            <w:r w:rsidR="00310044">
              <w:rPr>
                <w:rFonts w:eastAsia="Calibri"/>
                <w:spacing w:val="-2"/>
              </w:rPr>
              <w:t>e</w:t>
            </w:r>
            <w:r>
              <w:rPr>
                <w:rFonts w:eastAsia="Calibri"/>
                <w:spacing w:val="-2"/>
              </w:rPr>
              <w:t>n</w:t>
            </w:r>
            <w:r w:rsidR="00310044">
              <w:rPr>
                <w:rFonts w:eastAsia="Calibri"/>
                <w:spacing w:val="-2"/>
              </w:rPr>
              <w:t xml:space="preserve"> la </w:t>
            </w:r>
            <w:r>
              <w:rPr>
                <w:rFonts w:eastAsia="Calibri"/>
                <w:spacing w:val="-2"/>
              </w:rPr>
              <w:t>actividad del Texto del estudiante página 48 y 49.</w:t>
            </w:r>
          </w:p>
        </w:tc>
      </w:tr>
      <w:tr w:rsidR="004D5DB1" w:rsidRPr="00512381" w14:paraId="6346A73E" w14:textId="77777777" w:rsidTr="00375F3A">
        <w:trPr>
          <w:trHeight w:val="71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9F239" w14:textId="202E10AE" w:rsidR="004D5DB1" w:rsidRDefault="004D5DB1" w:rsidP="004D5DB1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L"/>
              </w:rPr>
              <w:t>Cierre</w:t>
            </w:r>
            <w:r w:rsidR="00D45AEB">
              <w:rPr>
                <w:rFonts w:ascii="Arial" w:hAnsi="Arial" w:cs="Arial"/>
                <w:b/>
                <w:sz w:val="24"/>
                <w:szCs w:val="24"/>
                <w:lang w:val="es-CL"/>
              </w:rPr>
              <w:t xml:space="preserve"> (ticket de salida)</w:t>
            </w:r>
          </w:p>
        </w:tc>
        <w:tc>
          <w:tcPr>
            <w:tcW w:w="8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994B" w14:textId="77777777" w:rsidR="004D5DB1" w:rsidRDefault="00F050EE" w:rsidP="004D5DB1">
            <w:pPr>
              <w:rPr>
                <w:rFonts w:eastAsia="Calibri"/>
              </w:rPr>
            </w:pPr>
            <w:r>
              <w:rPr>
                <w:rFonts w:eastAsia="Calibri"/>
              </w:rPr>
              <w:t>En el ticket de salida los alumnos desarrollan un ejercicio de suma de fracciones con números mixtos, distinto denominador, amplificando o simplificando para llegar al mismo denominador y poder resolver la fracción.</w:t>
            </w:r>
          </w:p>
          <w:p w14:paraId="150E5E5C" w14:textId="3CCC82C4" w:rsidR="00310044" w:rsidRPr="004D5DB1" w:rsidRDefault="00310044" w:rsidP="004D5DB1">
            <w:pPr>
              <w:rPr>
                <w:rFonts w:eastAsia="Calibri"/>
              </w:rPr>
            </w:pPr>
            <w:r>
              <w:rPr>
                <w:rFonts w:eastAsia="Calibri"/>
              </w:rPr>
              <w:t>Para estimular el Juego Matemática se da a conocer un acertijo matemático, con su solución.</w:t>
            </w:r>
          </w:p>
        </w:tc>
      </w:tr>
    </w:tbl>
    <w:p w14:paraId="4456A001" w14:textId="4349BE3E" w:rsidR="008B7C42" w:rsidRPr="00512381" w:rsidRDefault="008B7C42" w:rsidP="00512381">
      <w:pPr>
        <w:rPr>
          <w:rFonts w:ascii="Arial" w:hAnsi="Arial" w:cs="Arial"/>
        </w:rPr>
      </w:pPr>
    </w:p>
    <w:sectPr w:rsidR="008B7C42" w:rsidRPr="00512381" w:rsidSect="00241188">
      <w:headerReference w:type="default" r:id="rId9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D4A3A" w14:textId="77777777" w:rsidR="00E34EE5" w:rsidRDefault="00E34EE5" w:rsidP="00264DE3">
      <w:pPr>
        <w:spacing w:after="0" w:line="240" w:lineRule="auto"/>
      </w:pPr>
      <w:r>
        <w:separator/>
      </w:r>
    </w:p>
  </w:endnote>
  <w:endnote w:type="continuationSeparator" w:id="0">
    <w:p w14:paraId="4A0B1C87" w14:textId="77777777" w:rsidR="00E34EE5" w:rsidRDefault="00E34EE5" w:rsidP="0026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F30CF" w14:textId="77777777" w:rsidR="00E34EE5" w:rsidRDefault="00E34EE5" w:rsidP="00264DE3">
      <w:pPr>
        <w:spacing w:after="0" w:line="240" w:lineRule="auto"/>
      </w:pPr>
      <w:r>
        <w:separator/>
      </w:r>
    </w:p>
  </w:footnote>
  <w:footnote w:type="continuationSeparator" w:id="0">
    <w:p w14:paraId="628864CE" w14:textId="77777777" w:rsidR="00E34EE5" w:rsidRDefault="00E34EE5" w:rsidP="00264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7F2DE" w14:textId="18F77309" w:rsidR="00264DE3" w:rsidRPr="00264DE3" w:rsidRDefault="00264DE3" w:rsidP="00712EC0">
    <w:pPr>
      <w:pStyle w:val="NormalWeb"/>
      <w:spacing w:before="0" w:beforeAutospacing="0" w:after="0" w:afterAutospacing="0"/>
      <w:rPr>
        <w:rFonts w:ascii="Arial" w:hAnsi="Arial" w:cs="Arial"/>
        <w:sz w:val="16"/>
        <w:szCs w:val="16"/>
      </w:rPr>
    </w:pPr>
    <w:r>
      <w:tab/>
    </w:r>
    <w:r w:rsidRPr="00264DE3">
      <w:rPr>
        <w:rFonts w:ascii="Arial" w:eastAsiaTheme="minorEastAsia" w:hAnsi="Arial" w:cs="Arial"/>
        <w:color w:val="000000" w:themeColor="text1"/>
        <w:kern w:val="24"/>
        <w:sz w:val="16"/>
        <w:szCs w:val="16"/>
      </w:rPr>
      <w:t xml:space="preserve"> </w:t>
    </w:r>
  </w:p>
  <w:p w14:paraId="71DCF90D" w14:textId="77777777" w:rsidR="00264DE3" w:rsidRDefault="00264DE3" w:rsidP="00264DE3">
    <w:pPr>
      <w:pStyle w:val="Encabezado"/>
      <w:tabs>
        <w:tab w:val="clear" w:pos="4419"/>
        <w:tab w:val="clear" w:pos="8838"/>
        <w:tab w:val="left" w:pos="1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46CF2"/>
    <w:multiLevelType w:val="hybridMultilevel"/>
    <w:tmpl w:val="C498AA36"/>
    <w:lvl w:ilvl="0" w:tplc="5C6CF5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F666BEF"/>
    <w:multiLevelType w:val="hybridMultilevel"/>
    <w:tmpl w:val="DD98A5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B1529"/>
    <w:multiLevelType w:val="hybridMultilevel"/>
    <w:tmpl w:val="124AF8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472D"/>
    <w:multiLevelType w:val="hybridMultilevel"/>
    <w:tmpl w:val="A56A4DF4"/>
    <w:lvl w:ilvl="0" w:tplc="F1ACF1B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10B078E8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F02C5C0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191EF00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DACA022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F478665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3D822312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BF56DEB8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D1A8C5D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4" w15:restartNumberingAfterBreak="0">
    <w:nsid w:val="24AA4217"/>
    <w:multiLevelType w:val="hybridMultilevel"/>
    <w:tmpl w:val="08C82B4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81692"/>
    <w:multiLevelType w:val="multilevel"/>
    <w:tmpl w:val="32D0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E144D5"/>
    <w:multiLevelType w:val="hybridMultilevel"/>
    <w:tmpl w:val="0106854A"/>
    <w:lvl w:ilvl="0" w:tplc="34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51972"/>
    <w:multiLevelType w:val="hybridMultilevel"/>
    <w:tmpl w:val="CF64DEA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1B8"/>
    <w:rsid w:val="00042259"/>
    <w:rsid w:val="00054F92"/>
    <w:rsid w:val="00071382"/>
    <w:rsid w:val="000D6C93"/>
    <w:rsid w:val="000E4397"/>
    <w:rsid w:val="000E664E"/>
    <w:rsid w:val="000F4DB7"/>
    <w:rsid w:val="00101DD3"/>
    <w:rsid w:val="00171B18"/>
    <w:rsid w:val="00185547"/>
    <w:rsid w:val="001942D1"/>
    <w:rsid w:val="001D78C5"/>
    <w:rsid w:val="00241188"/>
    <w:rsid w:val="00264DE3"/>
    <w:rsid w:val="00274E1C"/>
    <w:rsid w:val="002854FE"/>
    <w:rsid w:val="002E1AA4"/>
    <w:rsid w:val="003021B5"/>
    <w:rsid w:val="00310044"/>
    <w:rsid w:val="00322DFC"/>
    <w:rsid w:val="003304AB"/>
    <w:rsid w:val="00376FAD"/>
    <w:rsid w:val="003D7CC8"/>
    <w:rsid w:val="003F3303"/>
    <w:rsid w:val="00444B0A"/>
    <w:rsid w:val="0045044A"/>
    <w:rsid w:val="004C1FF1"/>
    <w:rsid w:val="004C68B3"/>
    <w:rsid w:val="004D5DB1"/>
    <w:rsid w:val="005058F6"/>
    <w:rsid w:val="00512381"/>
    <w:rsid w:val="00527D93"/>
    <w:rsid w:val="005D3C0D"/>
    <w:rsid w:val="005F2E4F"/>
    <w:rsid w:val="0060578A"/>
    <w:rsid w:val="00616054"/>
    <w:rsid w:val="00635DD0"/>
    <w:rsid w:val="00654E3E"/>
    <w:rsid w:val="006B56EC"/>
    <w:rsid w:val="006D68A4"/>
    <w:rsid w:val="007021D6"/>
    <w:rsid w:val="0070313C"/>
    <w:rsid w:val="00712EC0"/>
    <w:rsid w:val="00715932"/>
    <w:rsid w:val="007629D3"/>
    <w:rsid w:val="007F2505"/>
    <w:rsid w:val="00810EF9"/>
    <w:rsid w:val="00854EB2"/>
    <w:rsid w:val="00862AB3"/>
    <w:rsid w:val="0088321F"/>
    <w:rsid w:val="008B7C42"/>
    <w:rsid w:val="008C63F8"/>
    <w:rsid w:val="008E1609"/>
    <w:rsid w:val="008F0555"/>
    <w:rsid w:val="00902A7E"/>
    <w:rsid w:val="00905DBE"/>
    <w:rsid w:val="0094714A"/>
    <w:rsid w:val="00950A87"/>
    <w:rsid w:val="009F4E0B"/>
    <w:rsid w:val="00A00092"/>
    <w:rsid w:val="00A023FA"/>
    <w:rsid w:val="00A14CB2"/>
    <w:rsid w:val="00A428F3"/>
    <w:rsid w:val="00A55189"/>
    <w:rsid w:val="00A66164"/>
    <w:rsid w:val="00AC096E"/>
    <w:rsid w:val="00B061B8"/>
    <w:rsid w:val="00BC1190"/>
    <w:rsid w:val="00BF6CF5"/>
    <w:rsid w:val="00C733AB"/>
    <w:rsid w:val="00D45AEB"/>
    <w:rsid w:val="00D74DC3"/>
    <w:rsid w:val="00DA0EAA"/>
    <w:rsid w:val="00DA68E8"/>
    <w:rsid w:val="00DB708F"/>
    <w:rsid w:val="00E17BA6"/>
    <w:rsid w:val="00E313E5"/>
    <w:rsid w:val="00E34EE5"/>
    <w:rsid w:val="00E51595"/>
    <w:rsid w:val="00E73569"/>
    <w:rsid w:val="00EA21A5"/>
    <w:rsid w:val="00EB5BC7"/>
    <w:rsid w:val="00ED29DA"/>
    <w:rsid w:val="00EE20B9"/>
    <w:rsid w:val="00F050EE"/>
    <w:rsid w:val="00F4399F"/>
    <w:rsid w:val="00F91B21"/>
    <w:rsid w:val="00FA5307"/>
    <w:rsid w:val="00FB3192"/>
    <w:rsid w:val="00FD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384F5"/>
  <w15:docId w15:val="{6FAA212F-FF08-43BA-B100-C478503C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28F3"/>
    <w:pPr>
      <w:spacing w:after="200" w:line="276" w:lineRule="auto"/>
    </w:pPr>
    <w:rPr>
      <w:rFonts w:ascii="Calibri" w:hAnsi="Calibri" w:cs="Calibri"/>
      <w:sz w:val="22"/>
      <w:szCs w:val="22"/>
      <w:lang w:val="es-CL" w:eastAsia="en-U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A428F3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54E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A428F3"/>
    <w:rPr>
      <w:rFonts w:ascii="Cambria" w:eastAsia="Times New Roman" w:hAnsi="Cambria" w:cs="Times New Roman"/>
      <w:b/>
      <w:bCs/>
      <w:i/>
      <w:iCs/>
      <w:sz w:val="28"/>
      <w:szCs w:val="28"/>
      <w:lang w:val="es-C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4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E3E"/>
    <w:rPr>
      <w:rFonts w:ascii="Tahoma" w:hAnsi="Tahoma" w:cs="Tahoma"/>
      <w:sz w:val="16"/>
      <w:szCs w:val="16"/>
      <w:lang w:val="es-CL" w:eastAsia="en-US"/>
    </w:rPr>
  </w:style>
  <w:style w:type="paragraph" w:styleId="Encabezado">
    <w:name w:val="header"/>
    <w:basedOn w:val="Normal"/>
    <w:link w:val="EncabezadoCar"/>
    <w:uiPriority w:val="99"/>
    <w:unhideWhenUsed/>
    <w:rsid w:val="00264D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4DE3"/>
    <w:rPr>
      <w:rFonts w:ascii="Calibri" w:hAnsi="Calibri" w:cs="Calibri"/>
      <w:sz w:val="22"/>
      <w:szCs w:val="22"/>
      <w:lang w:val="es-CL" w:eastAsia="en-US"/>
    </w:rPr>
  </w:style>
  <w:style w:type="paragraph" w:styleId="Piedepgina">
    <w:name w:val="footer"/>
    <w:basedOn w:val="Normal"/>
    <w:link w:val="PiedepginaCar"/>
    <w:uiPriority w:val="99"/>
    <w:unhideWhenUsed/>
    <w:rsid w:val="00264D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4DE3"/>
    <w:rPr>
      <w:rFonts w:ascii="Calibri" w:hAnsi="Calibri" w:cs="Calibri"/>
      <w:sz w:val="22"/>
      <w:szCs w:val="22"/>
      <w:lang w:val="es-CL" w:eastAsia="en-US"/>
    </w:rPr>
  </w:style>
  <w:style w:type="paragraph" w:styleId="NormalWeb">
    <w:name w:val="Normal (Web)"/>
    <w:basedOn w:val="Normal"/>
    <w:uiPriority w:val="99"/>
    <w:unhideWhenUsed/>
    <w:rsid w:val="00264D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CL"/>
    </w:rPr>
  </w:style>
  <w:style w:type="paragraph" w:styleId="Sinespaciado">
    <w:name w:val="No Spacing"/>
    <w:uiPriority w:val="1"/>
    <w:qFormat/>
    <w:rsid w:val="00712EC0"/>
    <w:rPr>
      <w:rFonts w:ascii="Calibri" w:eastAsia="Calibri" w:hAnsi="Calibr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EB5BC7"/>
    <w:pPr>
      <w:ind w:left="720"/>
      <w:contextualSpacing/>
    </w:pPr>
  </w:style>
  <w:style w:type="table" w:styleId="Tablaconcuadrcula">
    <w:name w:val="Table Grid"/>
    <w:basedOn w:val="Tablanormal"/>
    <w:uiPriority w:val="59"/>
    <w:unhideWhenUsed/>
    <w:rsid w:val="00EB5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35DD0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854E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CL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10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6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9911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tu.be/QOIrtEJGPL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Liceo Cristo Redentor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Enlaces</dc:creator>
  <cp:lastModifiedBy>Ma Ines</cp:lastModifiedBy>
  <cp:revision>2</cp:revision>
  <cp:lastPrinted>2020-06-01T17:22:00Z</cp:lastPrinted>
  <dcterms:created xsi:type="dcterms:W3CDTF">2020-06-18T21:55:00Z</dcterms:created>
  <dcterms:modified xsi:type="dcterms:W3CDTF">2020-06-18T21:55:00Z</dcterms:modified>
</cp:coreProperties>
</file>